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ind w:right="561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ascii="仿宋" w:hAnsi="仿宋" w:eastAsia="仿宋" w:cs="Times New Roman"/>
          <w:kern w:val="0"/>
          <w:sz w:val="30"/>
          <w:szCs w:val="30"/>
        </w:rPr>
        <w:t>附件</w:t>
      </w:r>
    </w:p>
    <w:p>
      <w:pPr>
        <w:widowControl/>
        <w:ind w:right="56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海南经贸职业技术学院</w:t>
      </w:r>
    </w:p>
    <w:p>
      <w:pPr>
        <w:widowControl/>
        <w:ind w:right="56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第三届教职工暨工会会员代表大会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561"/>
        <w:jc w:val="center"/>
        <w:textAlignment w:val="auto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第</w:t>
      </w: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eastAsia="zh-CN"/>
        </w:rPr>
        <w:t>五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次会议提案表</w:t>
      </w:r>
    </w:p>
    <w:p>
      <w:pPr>
        <w:spacing w:line="400" w:lineRule="exact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30"/>
          <w:szCs w:val="30"/>
        </w:rPr>
        <w:t xml:space="preserve">                                          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  <w:t>提案编号：</w:t>
      </w: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7"/>
        <w:gridCol w:w="1013"/>
        <w:gridCol w:w="352"/>
        <w:gridCol w:w="476"/>
        <w:gridCol w:w="1508"/>
        <w:gridCol w:w="58"/>
        <w:gridCol w:w="798"/>
        <w:gridCol w:w="960"/>
        <w:gridCol w:w="354"/>
        <w:gridCol w:w="486"/>
        <w:gridCol w:w="1136"/>
        <w:gridCol w:w="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提案时间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案名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提案类别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□办学  □教学   □科研  □人事  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福利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待遇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生活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 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解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决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部门（单位）初审意见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负责人（签字）：</w:t>
            </w:r>
          </w:p>
          <w:p>
            <w:pPr>
              <w:ind w:firstLine="6160" w:firstLineChars="2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6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提案工作   委员会    审核意见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该项提案经审查确定1.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立案；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退回；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作为意见、建议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，由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部门（单位）主办，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部门（单位）协办，请认真处理回复。</w:t>
            </w:r>
          </w:p>
          <w:p>
            <w:pPr>
              <w:spacing w:line="400" w:lineRule="exact"/>
              <w:ind w:right="1379" w:firstLine="560" w:firstLineChars="2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379" w:firstLine="560" w:firstLineChars="2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提案工作委员主任（签字）：</w:t>
            </w:r>
          </w:p>
          <w:p>
            <w:pPr>
              <w:spacing w:line="400" w:lineRule="exact"/>
              <w:ind w:right="779" w:firstLine="2520" w:firstLineChars="9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承办部门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实施及处理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意见答复 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3099" w:firstLine="2800" w:firstLineChars="100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139" w:firstLine="2800" w:firstLineChars="100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部门负责人（签字）：</w:t>
            </w:r>
          </w:p>
          <w:p>
            <w:pPr>
              <w:spacing w:line="400" w:lineRule="exact"/>
              <w:ind w:right="49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意见 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right="19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25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53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1979" w:firstLine="2800" w:firstLineChars="1000"/>
              <w:jc w:val="righ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19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3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院领导（签字）：</w:t>
            </w:r>
          </w:p>
          <w:p>
            <w:pPr>
              <w:spacing w:line="400" w:lineRule="exact"/>
              <w:ind w:right="4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意见反馈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提案人对以上处理意见是否满意，请在以下栏内打“√”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满意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一般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不满意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378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378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提案人(签字)：</w:t>
            </w:r>
          </w:p>
          <w:p>
            <w:pPr>
              <w:spacing w:line="400" w:lineRule="exact"/>
              <w:ind w:right="538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20" w:lineRule="exact"/>
        <w:textAlignment w:val="auto"/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提案由代表一人提出，两个以上代表附议签名方为有效；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一事一案，字迹清楚端正，按表格格式双面打印；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eastAsiaTheme="majorEastAsia"/>
          <w:lang w:eastAsia="zh-CN"/>
        </w:rPr>
      </w:pP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请同时提交电</w:t>
      </w:r>
      <w:bookmarkStart w:id="0" w:name="_GoBack"/>
      <w:bookmarkEnd w:id="0"/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子文本，若表格不够填写，可另加附页</w:t>
      </w:r>
      <w:r>
        <w:rPr>
          <w:rFonts w:hint="eastAsia" w:ascii="Times New Roman" w:hAnsi="Times New Roman" w:cs="Times New Roman" w:eastAsiaTheme="maj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17" w:right="1304" w:bottom="1417" w:left="1304" w:header="907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U0MjcxOTFlZDk0YzcxYzliNmFiODI3NDg1YTUifQ=="/>
  </w:docVars>
  <w:rsids>
    <w:rsidRoot w:val="2F5029C8"/>
    <w:rsid w:val="2F5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393</Characters>
  <Lines>0</Lines>
  <Paragraphs>0</Paragraphs>
  <TotalTime>1</TotalTime>
  <ScaleCrop>false</ScaleCrop>
  <LinksUpToDate>false</LinksUpToDate>
  <CharactersWithSpaces>527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2023-04-23T03:03:00Z</dcterms:created>
  <dc:creator>874840797@qq.com</dc:creator>
  <cp:lastModifiedBy>874840797@qq.com</cp:lastModifiedBy>
  <dcterms:modified xsi:type="dcterms:W3CDTF">2023-04-23T03:04:49Z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AD11CE062E3E429C90C31476D5F22B53_11</vt:lpwstr>
  </property>
</Properties>
</file>